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A3D" w:rsidRDefault="006D2A3D" w:rsidP="006D2A3D">
      <w:pPr>
        <w:shd w:val="clear" w:color="auto" w:fill="FCFCFF"/>
        <w:spacing w:after="0" w:line="240" w:lineRule="auto"/>
        <w:jc w:val="both"/>
        <w:rPr>
          <w:rFonts w:ascii="Arial" w:eastAsia="Times New Roman" w:hAnsi="Arial" w:cs="Arial"/>
          <w:bCs/>
          <w:color w:val="555555"/>
          <w:sz w:val="24"/>
          <w:szCs w:val="24"/>
          <w:lang w:eastAsia="pt-BR"/>
        </w:rPr>
      </w:pPr>
      <w:r w:rsidRPr="006D2A3D">
        <w:rPr>
          <w:rFonts w:ascii="Arial" w:eastAsia="Times New Roman" w:hAnsi="Arial" w:cs="Arial"/>
          <w:bCs/>
          <w:color w:val="555555"/>
          <w:sz w:val="24"/>
          <w:szCs w:val="24"/>
          <w:lang w:eastAsia="pt-BR"/>
        </w:rPr>
        <w:t>Bom Dia</w:t>
      </w:r>
      <w:proofErr w:type="gramStart"/>
      <w:r w:rsidRPr="006D2A3D">
        <w:rPr>
          <w:rFonts w:ascii="Arial" w:eastAsia="Times New Roman" w:hAnsi="Arial" w:cs="Arial"/>
          <w:bCs/>
          <w:color w:val="555555"/>
          <w:sz w:val="24"/>
          <w:szCs w:val="24"/>
          <w:lang w:eastAsia="pt-BR"/>
        </w:rPr>
        <w:t>, realizem</w:t>
      </w:r>
      <w:proofErr w:type="gramEnd"/>
      <w:r w:rsidRPr="006D2A3D">
        <w:rPr>
          <w:rFonts w:ascii="Arial" w:eastAsia="Times New Roman" w:hAnsi="Arial" w:cs="Arial"/>
          <w:bCs/>
          <w:color w:val="555555"/>
          <w:sz w:val="24"/>
          <w:szCs w:val="24"/>
          <w:lang w:eastAsia="pt-BR"/>
        </w:rPr>
        <w:t xml:space="preserve"> a leitura deste artigo e realizem um relatório para ser entregue no meu e-mail sobre ele e sua opinião sobre o assunto abordado e como podemos realizar melhorias em nosso meio de comunicação rural. Levando informações para as famílias rurais com mais dificuldades de acesso </w:t>
      </w:r>
      <w:proofErr w:type="gramStart"/>
      <w:r w:rsidRPr="006D2A3D">
        <w:rPr>
          <w:rFonts w:ascii="Arial" w:eastAsia="Times New Roman" w:hAnsi="Arial" w:cs="Arial"/>
          <w:bCs/>
          <w:color w:val="555555"/>
          <w:sz w:val="24"/>
          <w:szCs w:val="24"/>
          <w:lang w:eastAsia="pt-BR"/>
        </w:rPr>
        <w:t>a</w:t>
      </w:r>
      <w:proofErr w:type="gramEnd"/>
      <w:r w:rsidRPr="006D2A3D">
        <w:rPr>
          <w:rFonts w:ascii="Arial" w:eastAsia="Times New Roman" w:hAnsi="Arial" w:cs="Arial"/>
          <w:bCs/>
          <w:color w:val="555555"/>
          <w:sz w:val="24"/>
          <w:szCs w:val="24"/>
          <w:lang w:eastAsia="pt-BR"/>
        </w:rPr>
        <w:t xml:space="preserve"> internet e outros sistemas de comunicação.</w:t>
      </w:r>
    </w:p>
    <w:p w:rsidR="006D2A3D" w:rsidRPr="006D2A3D" w:rsidRDefault="006D2A3D" w:rsidP="006D2A3D">
      <w:pPr>
        <w:shd w:val="clear" w:color="auto" w:fill="FCFCFF"/>
        <w:spacing w:after="0" w:line="240" w:lineRule="auto"/>
        <w:jc w:val="both"/>
        <w:rPr>
          <w:rFonts w:ascii="Arial" w:eastAsia="Times New Roman" w:hAnsi="Arial" w:cs="Arial"/>
          <w:bCs/>
          <w:color w:val="555555"/>
          <w:sz w:val="24"/>
          <w:szCs w:val="24"/>
          <w:lang w:eastAsia="pt-BR"/>
        </w:rPr>
      </w:pPr>
      <w:r>
        <w:rPr>
          <w:rFonts w:ascii="Arial" w:eastAsia="Times New Roman" w:hAnsi="Arial" w:cs="Arial"/>
          <w:bCs/>
          <w:color w:val="555555"/>
          <w:sz w:val="24"/>
          <w:szCs w:val="24"/>
          <w:lang w:eastAsia="pt-BR"/>
        </w:rPr>
        <w:t>Obrigado e fico a disposição caso tiverem dúvidas.</w:t>
      </w:r>
      <w:bookmarkStart w:id="0" w:name="_GoBack"/>
      <w:bookmarkEnd w:id="0"/>
    </w:p>
    <w:p w:rsidR="006D2A3D" w:rsidRPr="006D2A3D" w:rsidRDefault="006D2A3D" w:rsidP="006D2A3D">
      <w:pPr>
        <w:shd w:val="clear" w:color="auto" w:fill="FCFCFF"/>
        <w:spacing w:after="0" w:line="240" w:lineRule="auto"/>
        <w:jc w:val="both"/>
        <w:rPr>
          <w:rFonts w:ascii="Arial" w:eastAsia="Times New Roman" w:hAnsi="Arial" w:cs="Arial"/>
          <w:bCs/>
          <w:color w:val="555555"/>
          <w:sz w:val="24"/>
          <w:szCs w:val="24"/>
          <w:lang w:eastAsia="pt-BR"/>
        </w:rPr>
      </w:pPr>
    </w:p>
    <w:p w:rsidR="000D55F5" w:rsidRPr="006D2A3D" w:rsidRDefault="000D55F5" w:rsidP="006D2A3D">
      <w:pPr>
        <w:shd w:val="clear" w:color="auto" w:fill="FCFCFF"/>
        <w:spacing w:after="0" w:line="240" w:lineRule="auto"/>
        <w:jc w:val="both"/>
        <w:rPr>
          <w:rFonts w:ascii="Arial" w:eastAsia="Times New Roman" w:hAnsi="Arial" w:cs="Arial"/>
          <w:bCs/>
          <w:color w:val="555555"/>
          <w:sz w:val="24"/>
          <w:szCs w:val="24"/>
          <w:lang w:eastAsia="pt-BR"/>
        </w:rPr>
      </w:pPr>
      <w:r w:rsidRPr="006D2A3D">
        <w:rPr>
          <w:rFonts w:ascii="Arial" w:eastAsia="Times New Roman" w:hAnsi="Arial" w:cs="Arial"/>
          <w:bCs/>
          <w:color w:val="555555"/>
          <w:sz w:val="24"/>
          <w:szCs w:val="24"/>
          <w:lang w:eastAsia="pt-BR"/>
        </w:rPr>
        <w:t>ASSISTÊNCIA TÉCNICA E EXTENSÃO RURAL</w:t>
      </w:r>
    </w:p>
    <w:p w:rsidR="000D55F5" w:rsidRPr="000D55F5" w:rsidRDefault="000D55F5" w:rsidP="000D55F5">
      <w:pPr>
        <w:shd w:val="clear" w:color="auto" w:fill="FCFCFF"/>
        <w:spacing w:after="0" w:line="690" w:lineRule="atLeast"/>
        <w:outlineLvl w:val="0"/>
        <w:rPr>
          <w:rFonts w:ascii="PT Sans Narrow" w:eastAsia="Times New Roman" w:hAnsi="PT Sans Narrow" w:cs="Times New Roman"/>
          <w:color w:val="85B200"/>
          <w:kern w:val="36"/>
          <w:sz w:val="58"/>
          <w:szCs w:val="58"/>
          <w:lang w:eastAsia="pt-BR"/>
        </w:rPr>
      </w:pPr>
      <w:r w:rsidRPr="000D55F5">
        <w:rPr>
          <w:rFonts w:ascii="PT Sans Narrow" w:eastAsia="Times New Roman" w:hAnsi="PT Sans Narrow" w:cs="Times New Roman"/>
          <w:color w:val="85B200"/>
          <w:kern w:val="36"/>
          <w:sz w:val="58"/>
          <w:szCs w:val="58"/>
          <w:lang w:eastAsia="pt-BR"/>
        </w:rPr>
        <w:t xml:space="preserve">Em meio à pandemia, </w:t>
      </w:r>
      <w:proofErr w:type="spellStart"/>
      <w:r w:rsidRPr="000D55F5">
        <w:rPr>
          <w:rFonts w:ascii="PT Sans Narrow" w:eastAsia="Times New Roman" w:hAnsi="PT Sans Narrow" w:cs="Times New Roman"/>
          <w:color w:val="85B200"/>
          <w:kern w:val="36"/>
          <w:sz w:val="58"/>
          <w:szCs w:val="58"/>
          <w:lang w:eastAsia="pt-BR"/>
        </w:rPr>
        <w:t>Emater</w:t>
      </w:r>
      <w:proofErr w:type="spellEnd"/>
      <w:r w:rsidRPr="000D55F5">
        <w:rPr>
          <w:rFonts w:ascii="PT Sans Narrow" w:eastAsia="Times New Roman" w:hAnsi="PT Sans Narrow" w:cs="Times New Roman"/>
          <w:color w:val="85B200"/>
          <w:kern w:val="36"/>
          <w:sz w:val="58"/>
          <w:szCs w:val="58"/>
          <w:lang w:eastAsia="pt-BR"/>
        </w:rPr>
        <w:t xml:space="preserve"> descobre novos caminhos e aperfeiçoa capacitação técnica em </w:t>
      </w:r>
      <w:proofErr w:type="gramStart"/>
      <w:r w:rsidRPr="000D55F5">
        <w:rPr>
          <w:rFonts w:ascii="PT Sans Narrow" w:eastAsia="Times New Roman" w:hAnsi="PT Sans Narrow" w:cs="Times New Roman"/>
          <w:color w:val="85B200"/>
          <w:kern w:val="36"/>
          <w:sz w:val="58"/>
          <w:szCs w:val="58"/>
          <w:lang w:eastAsia="pt-BR"/>
        </w:rPr>
        <w:t>Rondônia</w:t>
      </w:r>
      <w:proofErr w:type="gramEnd"/>
    </w:p>
    <w:p w:rsidR="000D55F5" w:rsidRPr="000D55F5" w:rsidRDefault="000D55F5" w:rsidP="000D55F5">
      <w:pPr>
        <w:shd w:val="clear" w:color="auto" w:fill="FCFCFF"/>
        <w:spacing w:after="0" w:line="240" w:lineRule="auto"/>
        <w:rPr>
          <w:rFonts w:ascii="Arial" w:eastAsia="Times New Roman" w:hAnsi="Arial" w:cs="Arial"/>
          <w:color w:val="555555"/>
          <w:sz w:val="21"/>
          <w:szCs w:val="21"/>
          <w:lang w:eastAsia="pt-BR"/>
        </w:rPr>
      </w:pPr>
      <w:r w:rsidRPr="000D55F5">
        <w:rPr>
          <w:rFonts w:ascii="Arial" w:eastAsia="Times New Roman" w:hAnsi="Arial" w:cs="Arial"/>
          <w:color w:val="555555"/>
          <w:sz w:val="18"/>
          <w:szCs w:val="18"/>
          <w:lang w:eastAsia="pt-BR"/>
        </w:rPr>
        <w:t>05 de maio de 2020 | Governo do Estado de Rondônia</w:t>
      </w:r>
    </w:p>
    <w:p w:rsidR="000D55F5" w:rsidRPr="000D55F5" w:rsidRDefault="000D55F5" w:rsidP="000D55F5">
      <w:pPr>
        <w:shd w:val="clear" w:color="auto" w:fill="FCFCFF"/>
        <w:spacing w:after="0" w:line="345" w:lineRule="atLeast"/>
        <w:rPr>
          <w:rFonts w:ascii="Arial" w:eastAsia="Times New Roman" w:hAnsi="Arial" w:cs="Arial"/>
          <w:color w:val="555555"/>
          <w:sz w:val="21"/>
          <w:szCs w:val="21"/>
          <w:lang w:eastAsia="pt-BR"/>
        </w:rPr>
      </w:pPr>
      <w:r>
        <w:rPr>
          <w:rFonts w:ascii="Arial" w:eastAsia="Times New Roman" w:hAnsi="Arial" w:cs="Arial"/>
          <w:noProof/>
          <w:color w:val="1862AE"/>
          <w:sz w:val="21"/>
          <w:szCs w:val="21"/>
          <w:lang w:eastAsia="pt-BR"/>
        </w:rPr>
        <w:drawing>
          <wp:inline distT="0" distB="0" distL="0" distR="0">
            <wp:extent cx="5429250" cy="3419475"/>
            <wp:effectExtent l="0" t="0" r="0" b="9525"/>
            <wp:docPr id="1" name="Imagem 1" descr="http://data.portal.sistemas.ro.gov.br/2020/05/Conferencia_abril_2020_002-cartaz-EMATER-RO-570x359.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ta.portal.sistemas.ro.gov.br/2020/05/Conferencia_abril_2020_002-cartaz-EMATER-RO-570x359.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0" cy="3419475"/>
                    </a:xfrm>
                    <a:prstGeom prst="rect">
                      <a:avLst/>
                    </a:prstGeom>
                    <a:noFill/>
                    <a:ln>
                      <a:noFill/>
                    </a:ln>
                  </pic:spPr>
                </pic:pic>
              </a:graphicData>
            </a:graphic>
          </wp:inline>
        </w:drawing>
      </w:r>
    </w:p>
    <w:p w:rsidR="000D55F5" w:rsidRPr="000D55F5" w:rsidRDefault="000D55F5" w:rsidP="000D55F5">
      <w:pPr>
        <w:shd w:val="clear" w:color="auto" w:fill="FCFCFF"/>
        <w:spacing w:after="0" w:line="345" w:lineRule="atLeast"/>
        <w:jc w:val="center"/>
        <w:rPr>
          <w:rFonts w:ascii="Arial" w:eastAsia="Times New Roman" w:hAnsi="Arial" w:cs="Arial"/>
          <w:color w:val="555555"/>
          <w:sz w:val="21"/>
          <w:szCs w:val="21"/>
          <w:lang w:eastAsia="pt-BR"/>
        </w:rPr>
      </w:pPr>
      <w:r w:rsidRPr="000D55F5">
        <w:rPr>
          <w:rFonts w:ascii="Arial" w:eastAsia="Times New Roman" w:hAnsi="Arial" w:cs="Arial"/>
          <w:color w:val="555555"/>
          <w:sz w:val="21"/>
          <w:szCs w:val="21"/>
          <w:lang w:eastAsia="pt-BR"/>
        </w:rPr>
        <w:t>Extensionistas são capacitados por meio de palestras virtuais.</w:t>
      </w:r>
    </w:p>
    <w:p w:rsidR="000D55F5" w:rsidRPr="000D55F5" w:rsidRDefault="000D55F5" w:rsidP="000D55F5">
      <w:pPr>
        <w:shd w:val="clear" w:color="auto" w:fill="FCFCFF"/>
        <w:spacing w:after="173" w:line="240" w:lineRule="auto"/>
        <w:rPr>
          <w:rFonts w:ascii="Arial" w:eastAsia="Times New Roman" w:hAnsi="Arial" w:cs="Arial"/>
          <w:color w:val="555555"/>
          <w:sz w:val="21"/>
          <w:szCs w:val="21"/>
          <w:lang w:eastAsia="pt-BR"/>
        </w:rPr>
      </w:pPr>
      <w:r w:rsidRPr="000D55F5">
        <w:rPr>
          <w:rFonts w:ascii="Arial" w:eastAsia="Times New Roman" w:hAnsi="Arial" w:cs="Arial"/>
          <w:color w:val="555555"/>
          <w:sz w:val="21"/>
          <w:szCs w:val="21"/>
          <w:lang w:eastAsia="pt-BR"/>
        </w:rPr>
        <w:t xml:space="preserve">A capacitação técnica tem sido uma constante nos serviços de assistência técnica e extensão rural (Ater) prestados pela </w:t>
      </w:r>
      <w:proofErr w:type="spellStart"/>
      <w:proofErr w:type="gramStart"/>
      <w:r w:rsidRPr="000D55F5">
        <w:rPr>
          <w:rFonts w:ascii="Arial" w:eastAsia="Times New Roman" w:hAnsi="Arial" w:cs="Arial"/>
          <w:color w:val="555555"/>
          <w:sz w:val="21"/>
          <w:szCs w:val="21"/>
          <w:lang w:eastAsia="pt-BR"/>
        </w:rPr>
        <w:t>Emater</w:t>
      </w:r>
      <w:proofErr w:type="spellEnd"/>
      <w:r w:rsidRPr="000D55F5">
        <w:rPr>
          <w:rFonts w:ascii="Arial" w:eastAsia="Times New Roman" w:hAnsi="Arial" w:cs="Arial"/>
          <w:color w:val="555555"/>
          <w:sz w:val="21"/>
          <w:szCs w:val="21"/>
          <w:lang w:eastAsia="pt-BR"/>
        </w:rPr>
        <w:t>-RO</w:t>
      </w:r>
      <w:proofErr w:type="gramEnd"/>
      <w:r w:rsidRPr="000D55F5">
        <w:rPr>
          <w:rFonts w:ascii="Arial" w:eastAsia="Times New Roman" w:hAnsi="Arial" w:cs="Arial"/>
          <w:color w:val="555555"/>
          <w:sz w:val="21"/>
          <w:szCs w:val="21"/>
          <w:lang w:eastAsia="pt-BR"/>
        </w:rPr>
        <w:t xml:space="preserve"> ao longo de seus 48 anos de atividade no estado. A preocupação em manter seus extensionistas atualizados sempre visou levar aos produtores rurais o que há de melhor para o desenvolvimento da agricultura familiar rondoniense. Com a chegada da pandemia provocada pelo novo </w:t>
      </w:r>
      <w:proofErr w:type="spellStart"/>
      <w:r w:rsidRPr="000D55F5">
        <w:rPr>
          <w:rFonts w:ascii="Arial" w:eastAsia="Times New Roman" w:hAnsi="Arial" w:cs="Arial"/>
          <w:color w:val="555555"/>
          <w:sz w:val="21"/>
          <w:szCs w:val="21"/>
          <w:lang w:eastAsia="pt-BR"/>
        </w:rPr>
        <w:t>coronavírus</w:t>
      </w:r>
      <w:proofErr w:type="spellEnd"/>
      <w:r w:rsidRPr="000D55F5">
        <w:rPr>
          <w:rFonts w:ascii="Arial" w:eastAsia="Times New Roman" w:hAnsi="Arial" w:cs="Arial"/>
          <w:color w:val="555555"/>
          <w:sz w:val="21"/>
          <w:szCs w:val="21"/>
          <w:lang w:eastAsia="pt-BR"/>
        </w:rPr>
        <w:t xml:space="preserve"> (Covid-19), a </w:t>
      </w:r>
      <w:proofErr w:type="spellStart"/>
      <w:proofErr w:type="gramStart"/>
      <w:r w:rsidRPr="000D55F5">
        <w:rPr>
          <w:rFonts w:ascii="Arial" w:eastAsia="Times New Roman" w:hAnsi="Arial" w:cs="Arial"/>
          <w:color w:val="555555"/>
          <w:sz w:val="21"/>
          <w:szCs w:val="21"/>
          <w:lang w:eastAsia="pt-BR"/>
        </w:rPr>
        <w:t>Emater</w:t>
      </w:r>
      <w:proofErr w:type="spellEnd"/>
      <w:r w:rsidRPr="000D55F5">
        <w:rPr>
          <w:rFonts w:ascii="Arial" w:eastAsia="Times New Roman" w:hAnsi="Arial" w:cs="Arial"/>
          <w:color w:val="555555"/>
          <w:sz w:val="21"/>
          <w:szCs w:val="21"/>
          <w:lang w:eastAsia="pt-BR"/>
        </w:rPr>
        <w:t>-RO</w:t>
      </w:r>
      <w:proofErr w:type="gramEnd"/>
      <w:r w:rsidRPr="000D55F5">
        <w:rPr>
          <w:rFonts w:ascii="Arial" w:eastAsia="Times New Roman" w:hAnsi="Arial" w:cs="Arial"/>
          <w:color w:val="555555"/>
          <w:sz w:val="21"/>
          <w:szCs w:val="21"/>
          <w:lang w:eastAsia="pt-BR"/>
        </w:rPr>
        <w:t xml:space="preserve"> buscou novas alternativas e vem obtendo resultados acima do esperado.</w:t>
      </w:r>
    </w:p>
    <w:p w:rsidR="000D55F5" w:rsidRPr="000D55F5" w:rsidRDefault="000D55F5" w:rsidP="000D55F5">
      <w:pPr>
        <w:shd w:val="clear" w:color="auto" w:fill="FCFCFF"/>
        <w:spacing w:after="173" w:line="240" w:lineRule="auto"/>
        <w:rPr>
          <w:rFonts w:ascii="Arial" w:eastAsia="Times New Roman" w:hAnsi="Arial" w:cs="Arial"/>
          <w:color w:val="555555"/>
          <w:sz w:val="21"/>
          <w:szCs w:val="21"/>
          <w:lang w:eastAsia="pt-BR"/>
        </w:rPr>
      </w:pPr>
      <w:r w:rsidRPr="000D55F5">
        <w:rPr>
          <w:rFonts w:ascii="Arial" w:eastAsia="Times New Roman" w:hAnsi="Arial" w:cs="Arial"/>
          <w:color w:val="555555"/>
          <w:sz w:val="21"/>
          <w:szCs w:val="21"/>
          <w:lang w:eastAsia="pt-BR"/>
        </w:rPr>
        <w:t xml:space="preserve">Desde o início do período de isolamento social, a </w:t>
      </w:r>
      <w:proofErr w:type="spellStart"/>
      <w:proofErr w:type="gramStart"/>
      <w:r w:rsidRPr="000D55F5">
        <w:rPr>
          <w:rFonts w:ascii="Arial" w:eastAsia="Times New Roman" w:hAnsi="Arial" w:cs="Arial"/>
          <w:color w:val="555555"/>
          <w:sz w:val="21"/>
          <w:szCs w:val="21"/>
          <w:lang w:eastAsia="pt-BR"/>
        </w:rPr>
        <w:t>Emater</w:t>
      </w:r>
      <w:proofErr w:type="spellEnd"/>
      <w:r w:rsidRPr="000D55F5">
        <w:rPr>
          <w:rFonts w:ascii="Arial" w:eastAsia="Times New Roman" w:hAnsi="Arial" w:cs="Arial"/>
          <w:color w:val="555555"/>
          <w:sz w:val="21"/>
          <w:szCs w:val="21"/>
          <w:lang w:eastAsia="pt-BR"/>
        </w:rPr>
        <w:t>-RO</w:t>
      </w:r>
      <w:proofErr w:type="gramEnd"/>
      <w:r w:rsidRPr="000D55F5">
        <w:rPr>
          <w:rFonts w:ascii="Arial" w:eastAsia="Times New Roman" w:hAnsi="Arial" w:cs="Arial"/>
          <w:color w:val="555555"/>
          <w:sz w:val="21"/>
          <w:szCs w:val="21"/>
          <w:lang w:eastAsia="pt-BR"/>
        </w:rPr>
        <w:t xml:space="preserve"> adotou o sistema home office para a maioria de seus empregados e, para agilizar as competências das atividades, adotou o sistema de conferências virtuais. Para isso tem utilizado uma plataforma de virtual </w:t>
      </w:r>
      <w:proofErr w:type="gramStart"/>
      <w:r w:rsidRPr="000D55F5">
        <w:rPr>
          <w:rFonts w:ascii="Arial" w:eastAsia="Times New Roman" w:hAnsi="Arial" w:cs="Arial"/>
          <w:color w:val="555555"/>
          <w:sz w:val="21"/>
          <w:szCs w:val="21"/>
          <w:lang w:eastAsia="pt-BR"/>
        </w:rPr>
        <w:t>meeting</w:t>
      </w:r>
      <w:proofErr w:type="gramEnd"/>
      <w:r w:rsidRPr="000D55F5">
        <w:rPr>
          <w:rFonts w:ascii="Arial" w:eastAsia="Times New Roman" w:hAnsi="Arial" w:cs="Arial"/>
          <w:color w:val="555555"/>
          <w:sz w:val="21"/>
          <w:szCs w:val="21"/>
          <w:lang w:eastAsia="pt-BR"/>
        </w:rPr>
        <w:t>, buscando manter suas atividades dentro do plano de trabalho elaborado para este ano.</w:t>
      </w:r>
    </w:p>
    <w:p w:rsidR="000D55F5" w:rsidRPr="000D55F5" w:rsidRDefault="000D55F5" w:rsidP="000D55F5">
      <w:pPr>
        <w:shd w:val="clear" w:color="auto" w:fill="FCFCFF"/>
        <w:spacing w:after="173" w:line="240" w:lineRule="auto"/>
        <w:rPr>
          <w:rFonts w:ascii="Arial" w:eastAsia="Times New Roman" w:hAnsi="Arial" w:cs="Arial"/>
          <w:color w:val="555555"/>
          <w:sz w:val="21"/>
          <w:szCs w:val="21"/>
          <w:lang w:eastAsia="pt-BR"/>
        </w:rPr>
      </w:pPr>
      <w:r w:rsidRPr="000D55F5">
        <w:rPr>
          <w:rFonts w:ascii="Arial" w:eastAsia="Times New Roman" w:hAnsi="Arial" w:cs="Arial"/>
          <w:color w:val="555555"/>
          <w:sz w:val="21"/>
          <w:szCs w:val="21"/>
          <w:lang w:eastAsia="pt-BR"/>
        </w:rPr>
        <w:lastRenderedPageBreak/>
        <w:t xml:space="preserve">“A direção já definiu que este método será inserido na nossa plataforma de treinamento e já estamos criando uma sala própria da </w:t>
      </w:r>
      <w:proofErr w:type="spellStart"/>
      <w:r w:rsidRPr="000D55F5">
        <w:rPr>
          <w:rFonts w:ascii="Arial" w:eastAsia="Times New Roman" w:hAnsi="Arial" w:cs="Arial"/>
          <w:color w:val="555555"/>
          <w:sz w:val="21"/>
          <w:szCs w:val="21"/>
          <w:lang w:eastAsia="pt-BR"/>
        </w:rPr>
        <w:t>Emater</w:t>
      </w:r>
      <w:proofErr w:type="spellEnd"/>
      <w:r w:rsidRPr="000D55F5">
        <w:rPr>
          <w:rFonts w:ascii="Arial" w:eastAsia="Times New Roman" w:hAnsi="Arial" w:cs="Arial"/>
          <w:color w:val="555555"/>
          <w:sz w:val="21"/>
          <w:szCs w:val="21"/>
          <w:lang w:eastAsia="pt-BR"/>
        </w:rPr>
        <w:t xml:space="preserve">”, diz o diretor técnico da autarquia, Anderson </w:t>
      </w:r>
      <w:proofErr w:type="spellStart"/>
      <w:r w:rsidRPr="000D55F5">
        <w:rPr>
          <w:rFonts w:ascii="Arial" w:eastAsia="Times New Roman" w:hAnsi="Arial" w:cs="Arial"/>
          <w:color w:val="555555"/>
          <w:sz w:val="21"/>
          <w:szCs w:val="21"/>
          <w:lang w:eastAsia="pt-BR"/>
        </w:rPr>
        <w:t>Kühl</w:t>
      </w:r>
      <w:proofErr w:type="spellEnd"/>
      <w:r w:rsidRPr="000D55F5">
        <w:rPr>
          <w:rFonts w:ascii="Arial" w:eastAsia="Times New Roman" w:hAnsi="Arial" w:cs="Arial"/>
          <w:color w:val="555555"/>
          <w:sz w:val="21"/>
          <w:szCs w:val="21"/>
          <w:lang w:eastAsia="pt-BR"/>
        </w:rPr>
        <w:t xml:space="preserve">. A proposta visa minimizar custos </w:t>
      </w:r>
      <w:proofErr w:type="gramStart"/>
      <w:r w:rsidRPr="000D55F5">
        <w:rPr>
          <w:rFonts w:ascii="Arial" w:eastAsia="Times New Roman" w:hAnsi="Arial" w:cs="Arial"/>
          <w:color w:val="555555"/>
          <w:sz w:val="21"/>
          <w:szCs w:val="21"/>
          <w:lang w:eastAsia="pt-BR"/>
        </w:rPr>
        <w:t>ao mesmo tempo que</w:t>
      </w:r>
      <w:proofErr w:type="gramEnd"/>
      <w:r w:rsidRPr="000D55F5">
        <w:rPr>
          <w:rFonts w:ascii="Arial" w:eastAsia="Times New Roman" w:hAnsi="Arial" w:cs="Arial"/>
          <w:color w:val="555555"/>
          <w:sz w:val="21"/>
          <w:szCs w:val="21"/>
          <w:lang w:eastAsia="pt-BR"/>
        </w:rPr>
        <w:t xml:space="preserve"> amplia a participação de seus técnicos em cursos e capacitações que antes demandaria deslocamento e número limitado de participantes.</w:t>
      </w:r>
    </w:p>
    <w:p w:rsidR="000D55F5" w:rsidRPr="000D55F5" w:rsidRDefault="000D55F5" w:rsidP="000D55F5">
      <w:pPr>
        <w:shd w:val="clear" w:color="auto" w:fill="FCFCFF"/>
        <w:spacing w:after="173" w:line="240" w:lineRule="auto"/>
        <w:rPr>
          <w:rFonts w:ascii="Arial" w:eastAsia="Times New Roman" w:hAnsi="Arial" w:cs="Arial"/>
          <w:color w:val="555555"/>
          <w:sz w:val="21"/>
          <w:szCs w:val="21"/>
          <w:lang w:eastAsia="pt-BR"/>
        </w:rPr>
      </w:pPr>
      <w:r w:rsidRPr="000D55F5">
        <w:rPr>
          <w:rFonts w:ascii="Arial" w:eastAsia="Times New Roman" w:hAnsi="Arial" w:cs="Arial"/>
          <w:color w:val="555555"/>
          <w:sz w:val="21"/>
          <w:szCs w:val="21"/>
          <w:lang w:eastAsia="pt-BR"/>
        </w:rPr>
        <w:t xml:space="preserve">A plataforma que vem sendo utilizada pela entidade permite reuniões e palestras on-line com a participação de pessoas que recebem o link ou o ID em qualquer lugar. Isso tem permitido que extensionistas das 85 unidades operacionais </w:t>
      </w:r>
      <w:proofErr w:type="gramStart"/>
      <w:r w:rsidRPr="000D55F5">
        <w:rPr>
          <w:rFonts w:ascii="Arial" w:eastAsia="Times New Roman" w:hAnsi="Arial" w:cs="Arial"/>
          <w:color w:val="555555"/>
          <w:sz w:val="21"/>
          <w:szCs w:val="21"/>
          <w:lang w:eastAsia="pt-BR"/>
        </w:rPr>
        <w:t>possam</w:t>
      </w:r>
      <w:proofErr w:type="gramEnd"/>
      <w:r w:rsidRPr="000D55F5">
        <w:rPr>
          <w:rFonts w:ascii="Arial" w:eastAsia="Times New Roman" w:hAnsi="Arial" w:cs="Arial"/>
          <w:color w:val="555555"/>
          <w:sz w:val="21"/>
          <w:szCs w:val="21"/>
          <w:lang w:eastAsia="pt-BR"/>
        </w:rPr>
        <w:t xml:space="preserve"> participar, em tempo real, das reuniões e palestras que estão sendo realizadas. “As reuniões contam com cerca de 70 a 80 participantes em uma interatividade muito boa”, explica Anderson.</w:t>
      </w:r>
    </w:p>
    <w:p w:rsidR="000D55F5" w:rsidRPr="000D55F5" w:rsidRDefault="000D55F5" w:rsidP="000D55F5">
      <w:pPr>
        <w:shd w:val="clear" w:color="auto" w:fill="FCFCFF"/>
        <w:spacing w:after="173" w:line="240" w:lineRule="auto"/>
        <w:rPr>
          <w:rFonts w:ascii="Arial" w:eastAsia="Times New Roman" w:hAnsi="Arial" w:cs="Arial"/>
          <w:color w:val="555555"/>
          <w:sz w:val="21"/>
          <w:szCs w:val="21"/>
          <w:lang w:eastAsia="pt-BR"/>
        </w:rPr>
      </w:pPr>
      <w:r w:rsidRPr="000D55F5">
        <w:rPr>
          <w:rFonts w:ascii="Arial" w:eastAsia="Times New Roman" w:hAnsi="Arial" w:cs="Arial"/>
          <w:color w:val="555555"/>
          <w:sz w:val="21"/>
          <w:szCs w:val="21"/>
          <w:lang w:eastAsia="pt-BR"/>
        </w:rPr>
        <w:t xml:space="preserve">O diretor técnico conta, ainda, que a utilização da plataforma tem permitido que a </w:t>
      </w:r>
      <w:proofErr w:type="spellStart"/>
      <w:r w:rsidRPr="000D55F5">
        <w:rPr>
          <w:rFonts w:ascii="Arial" w:eastAsia="Times New Roman" w:hAnsi="Arial" w:cs="Arial"/>
          <w:color w:val="555555"/>
          <w:sz w:val="21"/>
          <w:szCs w:val="21"/>
          <w:lang w:eastAsia="pt-BR"/>
        </w:rPr>
        <w:t>Emater</w:t>
      </w:r>
      <w:proofErr w:type="spellEnd"/>
      <w:r w:rsidRPr="000D55F5">
        <w:rPr>
          <w:rFonts w:ascii="Arial" w:eastAsia="Times New Roman" w:hAnsi="Arial" w:cs="Arial"/>
          <w:color w:val="555555"/>
          <w:sz w:val="21"/>
          <w:szCs w:val="21"/>
          <w:lang w:eastAsia="pt-BR"/>
        </w:rPr>
        <w:t xml:space="preserve">-RO </w:t>
      </w:r>
      <w:proofErr w:type="gramStart"/>
      <w:r w:rsidRPr="000D55F5">
        <w:rPr>
          <w:rFonts w:ascii="Arial" w:eastAsia="Times New Roman" w:hAnsi="Arial" w:cs="Arial"/>
          <w:color w:val="555555"/>
          <w:sz w:val="21"/>
          <w:szCs w:val="21"/>
          <w:lang w:eastAsia="pt-BR"/>
        </w:rPr>
        <w:t>dê</w:t>
      </w:r>
      <w:proofErr w:type="gramEnd"/>
      <w:r w:rsidRPr="000D55F5">
        <w:rPr>
          <w:rFonts w:ascii="Arial" w:eastAsia="Times New Roman" w:hAnsi="Arial" w:cs="Arial"/>
          <w:color w:val="555555"/>
          <w:sz w:val="21"/>
          <w:szCs w:val="21"/>
          <w:lang w:eastAsia="pt-BR"/>
        </w:rPr>
        <w:t xml:space="preserve"> continuidade ao planejamento de atualização de demandas que vem sendo feito desde o ano passado, e de capacitações para este ano. “Nós atualizamos os dados de produtores rurais e apareceram algumas demandas de capacitação técnica e nós estamos buscando, junto a nossos próprios extensionistas, </w:t>
      </w:r>
      <w:proofErr w:type="gramStart"/>
      <w:r w:rsidRPr="000D55F5">
        <w:rPr>
          <w:rFonts w:ascii="Arial" w:eastAsia="Times New Roman" w:hAnsi="Arial" w:cs="Arial"/>
          <w:color w:val="555555"/>
          <w:sz w:val="21"/>
          <w:szCs w:val="21"/>
          <w:lang w:eastAsia="pt-BR"/>
        </w:rPr>
        <w:t>aqueles que obtém</w:t>
      </w:r>
      <w:proofErr w:type="gramEnd"/>
      <w:r w:rsidRPr="000D55F5">
        <w:rPr>
          <w:rFonts w:ascii="Arial" w:eastAsia="Times New Roman" w:hAnsi="Arial" w:cs="Arial"/>
          <w:color w:val="555555"/>
          <w:sz w:val="21"/>
          <w:szCs w:val="21"/>
          <w:lang w:eastAsia="pt-BR"/>
        </w:rPr>
        <w:t xml:space="preserve"> os conhecimentos necessários para repassá-los aos outros extensionistas através das palestras virtuais e isso tem promovido uma grande troca de informações, tem sido muito produtivo”, diz.</w:t>
      </w:r>
    </w:p>
    <w:p w:rsidR="000D55F5" w:rsidRPr="000D55F5" w:rsidRDefault="000D55F5" w:rsidP="000D55F5">
      <w:pPr>
        <w:shd w:val="clear" w:color="auto" w:fill="FCFCFF"/>
        <w:spacing w:after="173" w:line="240" w:lineRule="auto"/>
        <w:rPr>
          <w:rFonts w:ascii="Arial" w:eastAsia="Times New Roman" w:hAnsi="Arial" w:cs="Arial"/>
          <w:color w:val="555555"/>
          <w:sz w:val="21"/>
          <w:szCs w:val="21"/>
          <w:lang w:eastAsia="pt-BR"/>
        </w:rPr>
      </w:pPr>
      <w:r w:rsidRPr="000D55F5">
        <w:rPr>
          <w:rFonts w:ascii="Arial" w:eastAsia="Times New Roman" w:hAnsi="Arial" w:cs="Arial"/>
          <w:color w:val="555555"/>
          <w:sz w:val="21"/>
          <w:szCs w:val="21"/>
          <w:lang w:eastAsia="pt-BR"/>
        </w:rPr>
        <w:t xml:space="preserve">Os atendimentos presenciais ainda não estão sendo possíveis, mas a </w:t>
      </w:r>
      <w:proofErr w:type="spellStart"/>
      <w:proofErr w:type="gramStart"/>
      <w:r w:rsidRPr="000D55F5">
        <w:rPr>
          <w:rFonts w:ascii="Arial" w:eastAsia="Times New Roman" w:hAnsi="Arial" w:cs="Arial"/>
          <w:color w:val="555555"/>
          <w:sz w:val="21"/>
          <w:szCs w:val="21"/>
          <w:lang w:eastAsia="pt-BR"/>
        </w:rPr>
        <w:t>Emater</w:t>
      </w:r>
      <w:proofErr w:type="spellEnd"/>
      <w:r w:rsidRPr="000D55F5">
        <w:rPr>
          <w:rFonts w:ascii="Arial" w:eastAsia="Times New Roman" w:hAnsi="Arial" w:cs="Arial"/>
          <w:color w:val="555555"/>
          <w:sz w:val="21"/>
          <w:szCs w:val="21"/>
          <w:lang w:eastAsia="pt-BR"/>
        </w:rPr>
        <w:t>-RO</w:t>
      </w:r>
      <w:proofErr w:type="gramEnd"/>
      <w:r w:rsidRPr="000D55F5">
        <w:rPr>
          <w:rFonts w:ascii="Arial" w:eastAsia="Times New Roman" w:hAnsi="Arial" w:cs="Arial"/>
          <w:color w:val="555555"/>
          <w:sz w:val="21"/>
          <w:szCs w:val="21"/>
          <w:lang w:eastAsia="pt-BR"/>
        </w:rPr>
        <w:t xml:space="preserve"> tem mantido canal aberto com os produtores rurais através de ligações celulares diretas com os técnicos que atendem as suas propriedades, para tirar dúvidas ou buscar alguma orientação. Enquanto as atividades não voltarem à normalidade, a autarquia dará continuidade </w:t>
      </w:r>
      <w:proofErr w:type="gramStart"/>
      <w:r w:rsidRPr="000D55F5">
        <w:rPr>
          <w:rFonts w:ascii="Arial" w:eastAsia="Times New Roman" w:hAnsi="Arial" w:cs="Arial"/>
          <w:color w:val="555555"/>
          <w:sz w:val="21"/>
          <w:szCs w:val="21"/>
          <w:lang w:eastAsia="pt-BR"/>
        </w:rPr>
        <w:t>as</w:t>
      </w:r>
      <w:proofErr w:type="gramEnd"/>
      <w:r w:rsidRPr="000D55F5">
        <w:rPr>
          <w:rFonts w:ascii="Arial" w:eastAsia="Times New Roman" w:hAnsi="Arial" w:cs="Arial"/>
          <w:color w:val="555555"/>
          <w:sz w:val="21"/>
          <w:szCs w:val="21"/>
          <w:lang w:eastAsia="pt-BR"/>
        </w:rPr>
        <w:t xml:space="preserve"> atividades de capacitação técnica preparando e atualizando seus extensionistas para o retorno das atividades junto aos produtores.</w:t>
      </w:r>
    </w:p>
    <w:p w:rsidR="00776402" w:rsidRDefault="00776402"/>
    <w:sectPr w:rsidR="0077640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T Sans Narrow">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5F5"/>
    <w:rsid w:val="000D55F5"/>
    <w:rsid w:val="006D2A3D"/>
    <w:rsid w:val="007764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0D55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D55F5"/>
    <w:rPr>
      <w:rFonts w:ascii="Times New Roman" w:eastAsia="Times New Roman" w:hAnsi="Times New Roman" w:cs="Times New Roman"/>
      <w:b/>
      <w:bCs/>
      <w:kern w:val="36"/>
      <w:sz w:val="48"/>
      <w:szCs w:val="48"/>
      <w:lang w:eastAsia="pt-BR"/>
    </w:rPr>
  </w:style>
  <w:style w:type="paragraph" w:customStyle="1" w:styleId="m0">
    <w:name w:val="m0"/>
    <w:basedOn w:val="Normal"/>
    <w:rsid w:val="000D55F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wp-caption-text">
    <w:name w:val="wp-caption-text"/>
    <w:basedOn w:val="Normal"/>
    <w:rsid w:val="000D55F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0D55F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0D55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55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0D55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D55F5"/>
    <w:rPr>
      <w:rFonts w:ascii="Times New Roman" w:eastAsia="Times New Roman" w:hAnsi="Times New Roman" w:cs="Times New Roman"/>
      <w:b/>
      <w:bCs/>
      <w:kern w:val="36"/>
      <w:sz w:val="48"/>
      <w:szCs w:val="48"/>
      <w:lang w:eastAsia="pt-BR"/>
    </w:rPr>
  </w:style>
  <w:style w:type="paragraph" w:customStyle="1" w:styleId="m0">
    <w:name w:val="m0"/>
    <w:basedOn w:val="Normal"/>
    <w:rsid w:val="000D55F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wp-caption-text">
    <w:name w:val="wp-caption-text"/>
    <w:basedOn w:val="Normal"/>
    <w:rsid w:val="000D55F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0D55F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0D55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55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838722">
      <w:bodyDiv w:val="1"/>
      <w:marLeft w:val="0"/>
      <w:marRight w:val="0"/>
      <w:marTop w:val="0"/>
      <w:marBottom w:val="0"/>
      <w:divBdr>
        <w:top w:val="none" w:sz="0" w:space="0" w:color="auto"/>
        <w:left w:val="none" w:sz="0" w:space="0" w:color="auto"/>
        <w:bottom w:val="none" w:sz="0" w:space="0" w:color="auto"/>
        <w:right w:val="none" w:sz="0" w:space="0" w:color="auto"/>
      </w:divBdr>
      <w:divsChild>
        <w:div w:id="612712615">
          <w:marLeft w:val="0"/>
          <w:marRight w:val="0"/>
          <w:marTop w:val="150"/>
          <w:marBottom w:val="0"/>
          <w:divBdr>
            <w:top w:val="none" w:sz="0" w:space="0" w:color="auto"/>
            <w:left w:val="none" w:sz="0" w:space="0" w:color="auto"/>
            <w:bottom w:val="none" w:sz="0" w:space="0" w:color="auto"/>
            <w:right w:val="none" w:sz="0" w:space="0" w:color="auto"/>
          </w:divBdr>
          <w:divsChild>
            <w:div w:id="1630933294">
              <w:marLeft w:val="0"/>
              <w:marRight w:val="0"/>
              <w:marTop w:val="0"/>
              <w:marBottom w:val="0"/>
              <w:divBdr>
                <w:top w:val="single" w:sz="6" w:space="4" w:color="DDDDDD"/>
                <w:left w:val="single" w:sz="6" w:space="4" w:color="DDDDDD"/>
                <w:bottom w:val="single" w:sz="6" w:space="4" w:color="DDDDDD"/>
                <w:right w:val="single" w:sz="6" w:space="4" w:color="DDDD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data.portal.sistemas.ro.gov.br/2020/05/Conferencia_abril_2020_002-cartaz-EMATER-RO.jpg"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527</Words>
  <Characters>2852</Characters>
  <Application>Microsoft Office Word</Application>
  <DocSecurity>0</DocSecurity>
  <Lines>23</Lines>
  <Paragraphs>6</Paragraphs>
  <ScaleCrop>false</ScaleCrop>
  <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2020-06-03T09:13:00Z</dcterms:created>
  <dcterms:modified xsi:type="dcterms:W3CDTF">2020-06-03T09:44:00Z</dcterms:modified>
</cp:coreProperties>
</file>