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33" w:rsidRDefault="009F0333" w:rsidP="009F0333">
      <w:pPr>
        <w:shd w:val="clear" w:color="auto" w:fill="FFFFFF"/>
        <w:spacing w:after="300" w:line="240" w:lineRule="auto"/>
        <w:ind w:firstLine="705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bookmarkStart w:id="0" w:name="_GoBack"/>
      <w:r w:rsidRPr="009F0333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Bom dia, conforme </w:t>
      </w:r>
      <w:proofErr w:type="gramStart"/>
      <w:r w:rsidRPr="009F0333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 seguimento do nosso polígrafo vamos abordar</w:t>
      </w:r>
      <w:proofErr w:type="gramEnd"/>
      <w:r w:rsidRPr="009F0333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o </w:t>
      </w:r>
      <w:bookmarkEnd w:id="0"/>
      <w:r w:rsidRPr="009F0333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assunto de manejo reprodutivo de bovinos.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Após a leitura do texto, vocês devem abrir a apresentação em slide que aborda o tema </w:t>
      </w:r>
      <w:r w:rsidR="00730FD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como o cio, sinais característicos, ciclo estral e etc...</w:t>
      </w: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Qualquer dúvida estou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a disposição.</w:t>
      </w:r>
    </w:p>
    <w:p w:rsidR="009F0333" w:rsidRPr="009F0333" w:rsidRDefault="009F0333" w:rsidP="009F0333">
      <w:pPr>
        <w:shd w:val="clear" w:color="auto" w:fill="FFFFFF"/>
        <w:spacing w:after="300" w:line="240" w:lineRule="auto"/>
        <w:ind w:firstLine="705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Obrigado e boa leitura.</w:t>
      </w:r>
    </w:p>
    <w:p w:rsidR="007E75E9" w:rsidRDefault="007E75E9" w:rsidP="007E75E9">
      <w:pPr>
        <w:shd w:val="clear" w:color="auto" w:fill="FFFFFF"/>
        <w:spacing w:after="300" w:line="240" w:lineRule="auto"/>
        <w:ind w:firstLine="705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Manejo Reprodutivo</w:t>
      </w:r>
    </w:p>
    <w:p w:rsidR="007E75E9" w:rsidRDefault="007E75E9" w:rsidP="007E75E9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Reprodução:</w:t>
      </w:r>
      <w:r>
        <w:rPr>
          <w:rFonts w:ascii="Arial" w:hAnsi="Arial" w:cs="Arial"/>
          <w:sz w:val="24"/>
          <w:szCs w:val="24"/>
          <w:lang w:eastAsia="pt-BR"/>
        </w:rPr>
        <w:t xml:space="preserve"> Tem como finalidade a produção de bezerros e bezerras utilizando matrizes, a partir da maturidade sexual até o momento de descarte e consequente substituição por novilhas (reposição), sendo que o ciclo se repete de geração em geração.</w:t>
      </w:r>
    </w:p>
    <w:p w:rsidR="007E75E9" w:rsidRDefault="007E75E9" w:rsidP="007E75E9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Inseminação Artificial é apenas um, porém importante e econômico argumento para atingir tal objetivo. O gado leiteiro visa produzir fêmeas de alta produção leiteira, e reprodutores "melhoradores". Já a pecuária de corte usa a Inseminação Artificial para produção de carne, touros "melhoradores", novilhas para a reposição e o aproveitamento de vacas que serão descartadas.</w:t>
      </w:r>
    </w:p>
    <w:p w:rsidR="007E75E9" w:rsidRDefault="007E75E9" w:rsidP="007E75E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ambas as situações, os rebanhos manejados intensivamente têm por finalidade reduzir ou manter o intervalo entre partos próximo dos 12 meses.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Fertilidade: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Fertilidade é a capacidade dos indivíduos de se reproduzirem com finalidade de manutenção da espécie. Uma vaca é fértil quando é capaz de emprenhar já no início de sua maturidade sexual, levar esta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prenhez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até o fim, produzir crias sadias e viáveis, "derrubar" (produzir) um bezerro por ano e, assim, sucessivamente até o momento de ser substituída.</w:t>
      </w:r>
    </w:p>
    <w:p w:rsidR="007E75E9" w:rsidRDefault="007E75E9" w:rsidP="007E75E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Podemos dizer que a fertilidade se traduz pela soma dos parâmetros abaixo: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Índice de inseminação.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Percentagem de não retorno a 1ª inseminação.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Percentagem de gestação.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Percentagem de parição.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Intervalo entre partos.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Fecundação: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 entre poucos minutos e poucas horas após a deposição do sêmen nas vias genitais da fêmea, seja por monta natural ou por Inseminação Artificial, ou seja, a fertilização do óvulo da fêmea pelo espermatozoide do macho.</w:t>
      </w:r>
    </w:p>
    <w:p w:rsidR="007E75E9" w:rsidRDefault="007E75E9" w:rsidP="007E75E9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Sanidade na reprodução: </w:t>
      </w:r>
      <w:r>
        <w:rPr>
          <w:rFonts w:ascii="Arial" w:hAnsi="Arial" w:cs="Arial"/>
          <w:sz w:val="24"/>
          <w:szCs w:val="24"/>
          <w:lang w:eastAsia="pt-BR"/>
        </w:rPr>
        <w:t xml:space="preserve">A natalidade dos bovinos pode ser influenciada através da seleção de reprodutores e matrizes com boa capacidade reprodutiva </w:t>
      </w:r>
      <w:r>
        <w:rPr>
          <w:rFonts w:ascii="Arial" w:hAnsi="Arial" w:cs="Arial"/>
          <w:sz w:val="24"/>
          <w:szCs w:val="24"/>
          <w:lang w:eastAsia="pt-BR"/>
        </w:rPr>
        <w:lastRenderedPageBreak/>
        <w:t xml:space="preserve">e pelo estado sanitário dos animais. As doenças infecciosas, de origem bacteriana, viral ou parasitária são importantes, pois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afetam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o aparelho reprodutivo de machos e fêmeas, impedindo a fecundação, causando abortos, repetições de cios, o nascimento de animais com porte inferior a média, disfunção hormonal, entre outros, inclusive a perda da função reprodutiva.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Cuidados com os machos: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machos destinados a "touros" (inclusive os de compra) devem passar por criterioso exame de seleção onde se observa a condição corporal, aparelho locomotor parâmetros genéticos favoráveis (o ideal seria o teste de progênie) e aparência fenotípica (externa), além de exames laboratoriais. Ao exame físico devemos observar o aparelho genital completo, procurando anomalias, defeitos, processos inflamatórios e observando medidas e condições estabelecidas para cada raça.</w:t>
      </w:r>
    </w:p>
    <w:p w:rsidR="007E75E9" w:rsidRDefault="007E75E9" w:rsidP="007E75E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exame andrológico completo deve ser realizado antes de cada estação reprodutiva.</w:t>
      </w:r>
    </w:p>
    <w:p w:rsidR="007E75E9" w:rsidRDefault="007E75E9" w:rsidP="007E75E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Cuidados com as fêmeas: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Fêmeas destinadas à estação reprodutiva devem apresentar boa condição corporal, e estarem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ciclando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normalmente. As fêmeas devem ser selecionadas antes do início da estação reprodutiva, para a formação dos lotes.</w:t>
      </w:r>
    </w:p>
    <w:p w:rsidR="00917E92" w:rsidRDefault="00917E92"/>
    <w:sectPr w:rsidR="00917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E9"/>
    <w:rsid w:val="00730FDF"/>
    <w:rsid w:val="007E75E9"/>
    <w:rsid w:val="00917E92"/>
    <w:rsid w:val="009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2020-06-02T20:30:00Z</dcterms:created>
  <dcterms:modified xsi:type="dcterms:W3CDTF">2020-06-03T09:24:00Z</dcterms:modified>
</cp:coreProperties>
</file>